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9C" w:rsidRPr="00C27465" w:rsidRDefault="00904A9C" w:rsidP="00904A9C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904A9C" w:rsidRDefault="00904A9C" w:rsidP="00904A9C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Prov_Fisiograficas.shp</w:t>
      </w:r>
      <w:proofErr w:type="spellEnd"/>
    </w:p>
    <w:p w:rsidR="00904A9C" w:rsidRPr="00C27465" w:rsidRDefault="00904A9C" w:rsidP="00904A9C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904A9C" w:rsidRPr="00C27465" w:rsidRDefault="00904A9C" w:rsidP="00904A9C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 w:rsidRPr="008D0EB2">
        <w:rPr>
          <w:rFonts w:asciiTheme="minorHAnsi" w:hAnsiTheme="minorHAnsi" w:cstheme="minorHAnsi"/>
          <w:i/>
        </w:rPr>
        <w:t>Provinc</w:t>
      </w:r>
      <w:r>
        <w:rPr>
          <w:rFonts w:asciiTheme="minorHAnsi" w:hAnsiTheme="minorHAnsi" w:cstheme="minorHAnsi"/>
          <w:i/>
        </w:rPr>
        <w:t>ias Fisiográficas</w:t>
      </w:r>
    </w:p>
    <w:p w:rsidR="00904A9C" w:rsidRDefault="00904A9C" w:rsidP="00904A9C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</w:t>
      </w:r>
      <w:r w:rsidRPr="00A60830">
        <w:rPr>
          <w:rFonts w:asciiTheme="minorHAnsi" w:hAnsiTheme="minorHAnsi" w:cstheme="minorHAnsi"/>
        </w:rPr>
        <w:t>as provincias fisiográficas que se distinguen regionalmente en la R</w:t>
      </w:r>
      <w:r>
        <w:rPr>
          <w:rFonts w:asciiTheme="minorHAnsi" w:hAnsiTheme="minorHAnsi" w:cstheme="minorHAnsi"/>
        </w:rPr>
        <w:t xml:space="preserve">egión de la </w:t>
      </w:r>
      <w:r w:rsidRPr="00A6083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uenca del </w:t>
      </w:r>
      <w:r w:rsidRPr="00A6083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ío </w:t>
      </w:r>
      <w:r w:rsidRPr="00A6083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sumacinta </w:t>
      </w:r>
      <w:r w:rsidRPr="00A60830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éxico</w:t>
      </w:r>
      <w:r w:rsidRPr="00A60830">
        <w:rPr>
          <w:rFonts w:asciiTheme="minorHAnsi" w:hAnsiTheme="minorHAnsi" w:cstheme="minorHAnsi"/>
        </w:rPr>
        <w:t xml:space="preserve"> que incluyen entre otras la Llanura del Golfo de México (o Llanura del Atlántico), la Península de Yucatán y Sierra Madre de Chiapas y Guatemala, la Z</w:t>
      </w:r>
      <w:r>
        <w:rPr>
          <w:rFonts w:asciiTheme="minorHAnsi" w:hAnsiTheme="minorHAnsi" w:cstheme="minorHAnsi"/>
        </w:rPr>
        <w:t xml:space="preserve">ona de </w:t>
      </w:r>
      <w:r w:rsidRPr="00A6083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studio</w:t>
      </w:r>
      <w:r w:rsidRPr="00A60830">
        <w:rPr>
          <w:rFonts w:asciiTheme="minorHAnsi" w:hAnsiTheme="minorHAnsi" w:cstheme="minorHAnsi"/>
        </w:rPr>
        <w:t xml:space="preserve"> contemplada y delimitada para este estudio se halla dentro de una sola de las provincias mencionadas, Sierra Madre de Chiapas y Guatemala, que presenta un sistema de montañas de formas abruptas, originadas por el plegamiento, </w:t>
      </w:r>
      <w:proofErr w:type="spellStart"/>
      <w:r w:rsidRPr="00A60830">
        <w:rPr>
          <w:rFonts w:asciiTheme="minorHAnsi" w:hAnsiTheme="minorHAnsi" w:cstheme="minorHAnsi"/>
        </w:rPr>
        <w:t>fracturamiento</w:t>
      </w:r>
      <w:proofErr w:type="spellEnd"/>
      <w:r w:rsidRPr="00A60830">
        <w:rPr>
          <w:rFonts w:asciiTheme="minorHAnsi" w:hAnsiTheme="minorHAnsi" w:cstheme="minorHAnsi"/>
        </w:rPr>
        <w:t xml:space="preserve"> y </w:t>
      </w:r>
      <w:proofErr w:type="spellStart"/>
      <w:r w:rsidRPr="00A60830">
        <w:rPr>
          <w:rFonts w:asciiTheme="minorHAnsi" w:hAnsiTheme="minorHAnsi" w:cstheme="minorHAnsi"/>
        </w:rPr>
        <w:t>fallamiento</w:t>
      </w:r>
      <w:proofErr w:type="spellEnd"/>
      <w:r w:rsidRPr="00A60830">
        <w:rPr>
          <w:rFonts w:asciiTheme="minorHAnsi" w:hAnsiTheme="minorHAnsi" w:cstheme="minorHAnsi"/>
        </w:rPr>
        <w:t xml:space="preserve"> de la corteza terrestre producto del choque de placas tectónicas; al igual que varios sistemas de colinas escarpadas y valles aluviales.</w:t>
      </w:r>
      <w:r w:rsidRPr="00C24E4D">
        <w:rPr>
          <w:rFonts w:asciiTheme="minorHAnsi" w:hAnsiTheme="minorHAnsi" w:cstheme="minorHAnsi"/>
        </w:rPr>
        <w:t>.</w:t>
      </w:r>
    </w:p>
    <w:p w:rsidR="00904A9C" w:rsidRPr="00C27465" w:rsidRDefault="00904A9C" w:rsidP="00904A9C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fisiográfica necesaria para el análisis y clasificación de la zonificación ambiental y de la aptitud de las tierras</w:t>
      </w:r>
      <w:r w:rsidRPr="00E15B34">
        <w:rPr>
          <w:rFonts w:asciiTheme="minorHAnsi" w:hAnsiTheme="minorHAnsi" w:cstheme="minorHAnsi"/>
        </w:rPr>
        <w:t>.</w:t>
      </w:r>
    </w:p>
    <w:p w:rsidR="00904A9C" w:rsidRPr="00295D79" w:rsidRDefault="00904A9C" w:rsidP="00904A9C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904A9C" w:rsidRPr="00C27465" w:rsidRDefault="00904A9C" w:rsidP="00904A9C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904A9C" w:rsidRPr="00C27465" w:rsidRDefault="00904A9C" w:rsidP="00904A9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904A9C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904A9C" w:rsidRPr="00C27465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904A9C" w:rsidRDefault="00904A9C" w:rsidP="00904A9C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904A9C" w:rsidRPr="00F90D1D" w:rsidRDefault="00904A9C" w:rsidP="00904A9C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904A9C" w:rsidRPr="00B00AB7" w:rsidRDefault="00904A9C" w:rsidP="00904A9C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904A9C" w:rsidRPr="00B00AB7" w:rsidRDefault="00904A9C" w:rsidP="00904A9C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904A9C" w:rsidRPr="00B00AB7" w:rsidRDefault="00904A9C" w:rsidP="00904A9C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904A9C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904A9C" w:rsidRPr="00F90D1D" w:rsidRDefault="00904A9C" w:rsidP="00904A9C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904A9C" w:rsidRPr="00730A49" w:rsidRDefault="00904A9C" w:rsidP="00904A9C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904A9C" w:rsidRPr="00102055" w:rsidRDefault="00904A9C" w:rsidP="00904A9C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904A9C" w:rsidRPr="00C27465" w:rsidRDefault="00904A9C" w:rsidP="00904A9C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904A9C" w:rsidRPr="00C27465" w:rsidRDefault="00904A9C" w:rsidP="00904A9C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imágenes de satélite, se analizó y realizó la delimitación de las provincias fisiográficas.</w:t>
      </w:r>
    </w:p>
    <w:p w:rsidR="00904A9C" w:rsidRPr="00C27465" w:rsidRDefault="00904A9C" w:rsidP="00904A9C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provincias fisiográficas, cuenca Usumacinta.</w:t>
      </w:r>
    </w:p>
    <w:p w:rsidR="00904A9C" w:rsidRPr="00295D79" w:rsidRDefault="00904A9C" w:rsidP="00904A9C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904A9C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904A9C" w:rsidRPr="00C27465" w:rsidRDefault="00904A9C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904A9C" w:rsidRPr="00C27465" w:rsidRDefault="00904A9C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904A9C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904A9C" w:rsidRDefault="00904A9C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Cve_PF</w:t>
            </w:r>
            <w:proofErr w:type="spellEnd"/>
          </w:p>
        </w:tc>
        <w:tc>
          <w:tcPr>
            <w:tcW w:w="3758" w:type="pct"/>
            <w:vAlign w:val="center"/>
          </w:tcPr>
          <w:p w:rsidR="00904A9C" w:rsidRDefault="00904A9C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provincia fisiográfica</w:t>
            </w:r>
          </w:p>
        </w:tc>
      </w:tr>
      <w:tr w:rsidR="00904A9C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904A9C" w:rsidRDefault="00904A9C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Prov_Fisio</w:t>
            </w:r>
            <w:proofErr w:type="spellEnd"/>
          </w:p>
        </w:tc>
        <w:tc>
          <w:tcPr>
            <w:tcW w:w="3758" w:type="pct"/>
            <w:vAlign w:val="center"/>
          </w:tcPr>
          <w:p w:rsidR="00904A9C" w:rsidRDefault="00904A9C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Provincia Fisiográfica</w:t>
            </w:r>
          </w:p>
        </w:tc>
      </w:tr>
    </w:tbl>
    <w:p w:rsidR="00904A9C" w:rsidRPr="00C27465" w:rsidRDefault="00904A9C" w:rsidP="00904A9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04A9C" w:rsidRPr="00C27465" w:rsidRDefault="00904A9C" w:rsidP="00904A9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6A0E17B8" wp14:editId="39B0DAF1">
            <wp:extent cx="5612130" cy="36315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NCIAS_FISIOGRAFIC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9C" w:rsidRDefault="00904A9C" w:rsidP="00904A9C">
      <w:pPr>
        <w:jc w:val="both"/>
        <w:rPr>
          <w:rFonts w:asciiTheme="minorHAnsi" w:hAnsiTheme="minorHAnsi" w:cstheme="minorHAnsi"/>
          <w:b/>
        </w:rPr>
      </w:pPr>
    </w:p>
    <w:p w:rsidR="00904A9C" w:rsidRDefault="00904A9C" w:rsidP="00904A9C">
      <w:pPr>
        <w:rPr>
          <w:rFonts w:asciiTheme="minorHAnsi" w:hAnsiTheme="minorHAnsi" w:cstheme="minorHAnsi"/>
          <w:b/>
        </w:rPr>
      </w:pPr>
    </w:p>
    <w:p w:rsidR="00904A9C" w:rsidRDefault="00904A9C" w:rsidP="00904A9C">
      <w:pPr>
        <w:rPr>
          <w:rFonts w:asciiTheme="minorHAnsi" w:hAnsiTheme="minorHAnsi" w:cstheme="minorHAnsi"/>
          <w:b/>
        </w:rPr>
      </w:pPr>
    </w:p>
    <w:p w:rsidR="00904A9C" w:rsidRDefault="00904A9C" w:rsidP="00904A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C"/>
    <w:rsid w:val="00085420"/>
    <w:rsid w:val="002A5993"/>
    <w:rsid w:val="002F18F5"/>
    <w:rsid w:val="005D4ACA"/>
    <w:rsid w:val="00700133"/>
    <w:rsid w:val="00904A9C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8B79-1B31-4788-944B-F170166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9C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2016-12-14T18:36:00Z</dcterms:created>
  <dcterms:modified xsi:type="dcterms:W3CDTF">2016-12-14T18:37:00Z</dcterms:modified>
</cp:coreProperties>
</file>